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ВТОРНИК 08.12.2020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2085"/>
        <w:gridCol w:w="2700"/>
        <w:gridCol w:w="4005"/>
        <w:tblGridChange w:id="0">
          <w:tblGrid>
            <w:gridCol w:w="1526"/>
            <w:gridCol w:w="1559"/>
            <w:gridCol w:w="1820"/>
            <w:gridCol w:w="915"/>
            <w:gridCol w:w="2085"/>
            <w:gridCol w:w="2700"/>
            <w:gridCol w:w="4005"/>
          </w:tblGrid>
        </w:tblGridChange>
      </w:tblGrid>
      <w:tr>
        <w:tc>
          <w:tcPr>
            <w:shd w:fill="00ff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Аверина И.В.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Влажность воздуха. Образование ветров.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видеоурока по ссылке</w:t>
            </w:r>
          </w:p>
          <w:p w:rsidR="00000000" w:rsidDel="00000000" w:rsidP="00000000" w:rsidRDefault="00000000" w:rsidRPr="00000000" w14:paraId="00000011">
            <w:pPr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браузера):</w:t>
            </w:r>
          </w:p>
          <w:p w:rsidR="00000000" w:rsidDel="00000000" w:rsidP="00000000" w:rsidRDefault="00000000" w:rsidRPr="00000000" w14:paraId="00000012">
            <w:pPr>
              <w:rPr>
                <w:color w:val="191919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https://clck.ru/N4dpv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https://clck.ru/S4NER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 ЭОР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Техника чередования приемов мяча в игре настольный теннис.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 Пройдите по ссылке и выполните комплекс упражнений.</w:t>
            </w:r>
          </w:p>
          <w:p w:rsidR="00000000" w:rsidDel="00000000" w:rsidP="00000000" w:rsidRDefault="00000000" w:rsidRPr="00000000" w14:paraId="0000001B">
            <w:pPr>
              <w:spacing w:before="240" w:lineRule="auto"/>
              <w:rPr>
                <w:color w:val="00000a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https://clck.ru/SHX88</w:t>
              </w:r>
            </w:hyperlink>
            <w:r w:rsidDel="00000000" w:rsidR="00000000" w:rsidRPr="00000000">
              <w:rPr>
                <w:color w:val="00000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 Просмотрите технику выполнения, пройдя по ссылке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color w:val="00000a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https://clck.ru/SJJZq</w:t>
              </w:r>
            </w:hyperlink>
            <w:r w:rsidDel="00000000" w:rsidR="00000000" w:rsidRPr="00000000">
              <w:rPr>
                <w:color w:val="00000a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 ЭОР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Юный эколог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Минеральное питание растений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 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https://www.youtube.com/watch?v=1bYMu313VFA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и посмотреть урок на тему Минеральное питание растений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2.Провести опыты демонстрирующие передвижение по стеблю воды и минеральных веществ</w:t>
            </w:r>
          </w:p>
          <w:p w:rsidR="00000000" w:rsidDel="00000000" w:rsidP="00000000" w:rsidRDefault="00000000" w:rsidRPr="00000000" w14:paraId="00000027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https://www.youtube.com/watch?v=Rdhxp7nC4go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3.фото результатов отправить на почту volgushova-biolog@yandex.ru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Циклический алгоритм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1)Пройти по ссылке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https://clck.ru/MsSdN</w:t>
              </w:r>
            </w:hyperlink>
            <w:r w:rsidDel="00000000" w:rsidR="00000000" w:rsidRPr="00000000">
              <w:rPr>
                <w:rtl w:val="0"/>
              </w:rPr>
              <w:t xml:space="preserve"> и послушать урок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2) В тетрадь записать тему и программу «Ряд Ромбов»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3) Прислать учителю на почту</w:t>
            </w:r>
          </w:p>
          <w:p w:rsidR="00000000" w:rsidDel="00000000" w:rsidP="00000000" w:rsidRDefault="00000000" w:rsidRPr="00000000" w14:paraId="00000032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farce7@mail.ru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15.30—16.00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Циклический алгоритм.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1)Пройти по ссылке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https://clck.ru/MsSdN</w:t>
              </w:r>
            </w:hyperlink>
            <w:r w:rsidDel="00000000" w:rsidR="00000000" w:rsidRPr="00000000">
              <w:rPr>
                <w:rtl w:val="0"/>
              </w:rPr>
              <w:t xml:space="preserve"> и послушать урок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2) В тетрадь записать тему и программу «Ряд Ромбов»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3) Прислать учителю на почту ancka.razina@yandex.ru 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Самарского края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Образование и культура в Самарской губернии в конце 19-начале 20 века.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Поиск материала по  выбранной теме: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1. Развитие образования.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2.Медицина в Самарской области.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3.Театральное и музыкальное искусство.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4.Русские писатели и Самарский край.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по ссылке:</w:t>
            </w:r>
          </w:p>
          <w:p w:rsidR="00000000" w:rsidDel="00000000" w:rsidP="00000000" w:rsidRDefault="00000000" w:rsidRPr="00000000" w14:paraId="00000048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https://clck.ru/SHxbY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вокруг нас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“Женщины математики”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презентацию</w:t>
            </w:r>
          </w:p>
          <w:p w:rsidR="00000000" w:rsidDel="00000000" w:rsidP="00000000" w:rsidRDefault="00000000" w:rsidRPr="00000000" w14:paraId="00000050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https://clck.ru/SH5fD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О просмотре написать в гугл классе в курсе Внеурочная деятельность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Подача в волейболе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1. Ознакомиться с материалом пройдя по ссылке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http://sclubs.ru/articles/tehnika/tehnika_igry_v_volyaybol/podachi_v_volyaybole/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Твори! Выдумывай! Пробуй!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Бондаренко И.А.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Новогодние игрушки своими руками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https://clck.ru/SJHD8</w:t>
              </w:r>
            </w:hyperlink>
            <w:r w:rsidDel="00000000" w:rsidR="00000000" w:rsidRPr="00000000">
              <w:rPr>
                <w:rtl w:val="0"/>
              </w:rPr>
              <w:t xml:space="preserve"> и посмотреть видео.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Понятие переменной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1)Пройти по ссылке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https://clck.ru/RnWzG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2) В тетрадь записать тему и программу</w:t>
            </w:r>
          </w:p>
          <w:p w:rsidR="00000000" w:rsidDel="00000000" w:rsidP="00000000" w:rsidRDefault="00000000" w:rsidRPr="00000000" w14:paraId="00000068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3) Прислать учителю на почту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ancka.razina@yandex.ru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Понятие переменной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1)Пройти по ссылке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Перейти в раздел ЮП 7 класс</w:t>
            </w:r>
          </w:p>
          <w:p w:rsidR="00000000" w:rsidDel="00000000" w:rsidP="00000000" w:rsidRDefault="00000000" w:rsidRPr="00000000" w14:paraId="000000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3) В тетрадь записать тему и конспект урока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Броски в кольцо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1. Ознакомиться с материалом пройдя по ссылке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https://resh.edu.ru/subject/lesson/5172/conspect/196021/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Строительные чертежи. Условные обозначения в строительных чертежах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1)Просмотр видеоматериала по ссылке.</w:t>
            </w:r>
          </w:p>
          <w:p w:rsidR="00000000" w:rsidDel="00000000" w:rsidP="00000000" w:rsidRDefault="00000000" w:rsidRPr="00000000" w14:paraId="00000080">
            <w:pPr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081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https://clck.ru/SL32m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color w:val="00000a"/>
                <w:rtl w:val="0"/>
              </w:rPr>
              <w:t xml:space="preserve">Просмотрите и прослушайте план строительного чертежа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Соревнования по мини -футболу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 Пройдите по ссылке и выполните комплекс упражнений.</w:t>
            </w:r>
          </w:p>
          <w:p w:rsidR="00000000" w:rsidDel="00000000" w:rsidP="00000000" w:rsidRDefault="00000000" w:rsidRPr="00000000" w14:paraId="0000008A">
            <w:pPr>
              <w:spacing w:before="240" w:lineRule="auto"/>
              <w:rPr>
                <w:color w:val="00000a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https://clck.ru/SHX88</w:t>
              </w:r>
            </w:hyperlink>
            <w:r w:rsidDel="00000000" w:rsidR="00000000" w:rsidRPr="00000000">
              <w:rPr>
                <w:color w:val="00000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spacing w:before="240" w:lineRule="auto"/>
              <w:rPr/>
            </w:pPr>
            <w:r w:rsidDel="00000000" w:rsidR="00000000" w:rsidRPr="00000000">
              <w:rPr>
                <w:color w:val="00000a"/>
                <w:rtl w:val="0"/>
              </w:rPr>
              <w:t xml:space="preserve">2. Просмотрите технику выполнения и выполните упражнения.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Мой класс – моя семья. Я и мои друзья. Каков я в школе?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в Zoom, пароли смотрите в  ВК или в Google Классе (fnxtscq).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 В случае отключения on-line связи-посмотреть презентацию в Google Классе (fnxtscq).</w:t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читательской грамотности с опорой на текст.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в вайбере в группе класса. В случае невозможности подключения: самостоятельно изучить материалы презентации.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16.50-17.20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Интересы и склонности в выборе профессии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1.Ознакомиться с информацией по ссылке: 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https://clck.ru/SJA2r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2.Определить свои интересы по методике “Профиль”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16.50-17.20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>
            <w:tcBorders>
              <w:top w:color="585858" w:space="0" w:sz="8" w:val="single"/>
              <w:left w:color="585858" w:space="0" w:sz="8" w:val="single"/>
              <w:bottom w:color="585858" w:space="0" w:sz="8" w:val="single"/>
              <w:right w:color="58585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с текстом: как применять информацию из текста в изменённой ситуации?</w:t>
            </w:r>
          </w:p>
        </w:tc>
        <w:tc>
          <w:tcPr>
            <w:tcBorders>
              <w:top w:color="585858" w:space="0" w:sz="8" w:val="single"/>
              <w:left w:color="000000" w:space="0" w:sz="0" w:val="nil"/>
              <w:bottom w:color="585858" w:space="0" w:sz="8" w:val="single"/>
              <w:right w:color="58585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0AB">
            <w:pPr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0AC">
            <w:pPr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https://clck.ru/N6ZgY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видео:</w:t>
            </w:r>
          </w:p>
          <w:p w:rsidR="00000000" w:rsidDel="00000000" w:rsidP="00000000" w:rsidRDefault="00000000" w:rsidRPr="00000000" w14:paraId="000000AE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Составить текст  из 8 предложений на тему: «Извлечение информации из текста».</w:t>
            </w:r>
          </w:p>
          <w:p w:rsidR="00000000" w:rsidDel="00000000" w:rsidP="00000000" w:rsidRDefault="00000000" w:rsidRPr="00000000" w14:paraId="000000AF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t110255@mail.ru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к следующему занятию.</w:t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параметрами (элективный курс)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квадратных уравнений с параметрами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в Zoom, пароли смотрите в  ВК или в Google Классе (wytq26m).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 В случае отключения on-line связи-решение уравнений с параметрами в Google Классе (wytq26m).</w:t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Финансовая грамотность. Цифровой мир (элективный курс)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Осознанные расходы и запланированные доходы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подключения в ВК)</w:t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Жизнь ученических сообществ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Новому году.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в вайбере в группе класса. 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16.50-17.20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Спортивные резервы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гибкости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1. Ознакомиться с информацией пройдя по ссылке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https://resh.edu.ru/subject/lesson/7450/conspect/263262/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ancka.razina@yandex.ru" TargetMode="External"/><Relationship Id="rId22" Type="http://schemas.openxmlformats.org/officeDocument/2006/relationships/hyperlink" Target="https://resh.edu.ru/subject/lesson/5172/conspect/196021/" TargetMode="External"/><Relationship Id="rId21" Type="http://schemas.openxmlformats.org/officeDocument/2006/relationships/hyperlink" Target="http://itinfostud.blogspot.com" TargetMode="External"/><Relationship Id="rId24" Type="http://schemas.openxmlformats.org/officeDocument/2006/relationships/hyperlink" Target="https://clck.ru/SHX88" TargetMode="External"/><Relationship Id="rId23" Type="http://schemas.openxmlformats.org/officeDocument/2006/relationships/hyperlink" Target="https://clck.ru/SL32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SJJZq" TargetMode="External"/><Relationship Id="rId26" Type="http://schemas.openxmlformats.org/officeDocument/2006/relationships/hyperlink" Target="https://clck.ru/N6ZgY" TargetMode="External"/><Relationship Id="rId25" Type="http://schemas.openxmlformats.org/officeDocument/2006/relationships/hyperlink" Target="https://clck.ru/SJA2r" TargetMode="External"/><Relationship Id="rId28" Type="http://schemas.openxmlformats.org/officeDocument/2006/relationships/hyperlink" Target="https://resh.edu.ru/subject/lesson/7450/conspect/263262/" TargetMode="External"/><Relationship Id="rId27" Type="http://schemas.openxmlformats.org/officeDocument/2006/relationships/hyperlink" Target="mailto:t110255@mail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N4dpv" TargetMode="External"/><Relationship Id="rId7" Type="http://schemas.openxmlformats.org/officeDocument/2006/relationships/hyperlink" Target="https://clck.ru/S4NER" TargetMode="External"/><Relationship Id="rId8" Type="http://schemas.openxmlformats.org/officeDocument/2006/relationships/hyperlink" Target="https://clck.ru/SHX88" TargetMode="External"/><Relationship Id="rId11" Type="http://schemas.openxmlformats.org/officeDocument/2006/relationships/hyperlink" Target="https://www.youtube.com/watch?v=Rdhxp7nC4go" TargetMode="External"/><Relationship Id="rId10" Type="http://schemas.openxmlformats.org/officeDocument/2006/relationships/hyperlink" Target="https://www.youtube.com/watch?v=1bYMu313VFA" TargetMode="External"/><Relationship Id="rId13" Type="http://schemas.openxmlformats.org/officeDocument/2006/relationships/hyperlink" Target="mailto:farce7@mail.ru" TargetMode="External"/><Relationship Id="rId12" Type="http://schemas.openxmlformats.org/officeDocument/2006/relationships/hyperlink" Target="https://clck.ru/MsSdN" TargetMode="External"/><Relationship Id="rId15" Type="http://schemas.openxmlformats.org/officeDocument/2006/relationships/hyperlink" Target="https://clck.ru/SHxbY" TargetMode="External"/><Relationship Id="rId14" Type="http://schemas.openxmlformats.org/officeDocument/2006/relationships/hyperlink" Target="https://clck.ru/MsSdN" TargetMode="External"/><Relationship Id="rId17" Type="http://schemas.openxmlformats.org/officeDocument/2006/relationships/hyperlink" Target="http://sclubs.ru/articles/tehnika/tehnika_igry_v_volyaybol/podachi_v_volyaybole/" TargetMode="External"/><Relationship Id="rId16" Type="http://schemas.openxmlformats.org/officeDocument/2006/relationships/hyperlink" Target="https://clck.ru/SH5fD" TargetMode="External"/><Relationship Id="rId19" Type="http://schemas.openxmlformats.org/officeDocument/2006/relationships/hyperlink" Target="https://clck.ru/RnWzG" TargetMode="External"/><Relationship Id="rId18" Type="http://schemas.openxmlformats.org/officeDocument/2006/relationships/hyperlink" Target="https://clck.ru/SJH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