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УРОКОВ НА СУББОТУ 30.05.2020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9А</w:t>
      </w:r>
    </w:p>
    <w:p w:rsidR="00000000" w:rsidDel="00000000" w:rsidP="00000000" w:rsidRDefault="00000000" w:rsidRPr="00000000" w14:paraId="0000000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Место России в мировой экономике. Повторение и обобщение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материалами по теме по ссылке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https://obrazovaka.ru/geografiya/mesto-rossii-v-sovremennoy-mirovoy-ekonomike.html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11.2. Первая помощь при передозировке в приеме психоактивных веществ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01D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3. Перечислить в правильном порядке свои действия по оказанию первой помощи при передозировке психоактивными веществами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Повторение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https://zoom.us/join</w:t>
            </w: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029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4.Получите инструкцию и задание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5. Выполняем задания из презентации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Комментарии при выполнении  и решении заданий.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конференции,  выполняем задания  прикрепленном файле АСУ РСО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9Б</w:t>
      </w:r>
    </w:p>
    <w:p w:rsidR="00000000" w:rsidDel="00000000" w:rsidP="00000000" w:rsidRDefault="00000000" w:rsidRPr="00000000" w14:paraId="0000003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11.2. Первая помощь при передозировке в приеме психоактивных веществ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04A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3. Перечислить в правильном порядке свои действия по оказанию первой помощи при передозировке психоактивными веществами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(xyrphjp)                             2. В случае отключения on-line связи-решение задач ОГЭ в прикрепленном файле в Google Классе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Анализ контрольной работы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над ошибками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9В</w:t>
      </w:r>
    </w:p>
    <w:p w:rsidR="00000000" w:rsidDel="00000000" w:rsidP="00000000" w:rsidRDefault="00000000" w:rsidRPr="00000000" w14:paraId="0000006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Анализ контрольной работы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над ошибками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 обобщение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любой вариант на сайте Решу ОГЭ (о результате сообщить в ВК)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11.2. Первая помощь при передозировке в приеме психоактивных веществ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087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3. Перечислить в правильном порядке свои действия по оказанию первой помощи при передозировке психоактивными веществами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9Г</w:t>
      </w:r>
    </w:p>
    <w:p w:rsidR="00000000" w:rsidDel="00000000" w:rsidP="00000000" w:rsidRDefault="00000000" w:rsidRPr="00000000" w14:paraId="0000009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Повторение и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0A3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0A4">
            <w:pPr>
              <w:shd w:fill="ffffff" w:val="clear"/>
              <w:spacing w:after="240" w:befor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A5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0A6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0A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4.Получить инструкцию и задание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5. Выполняем задания из презентации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Комментарии при выполнении заданий.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конференции,  выполняем задания в  прикрепленном файле АСУ РСО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Анализ контрольной работы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над ошибками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 обобщение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любой вариант на сайте Решу ОГЭ (о результате сообщить в ВК)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10А</w:t>
      </w:r>
    </w:p>
    <w:p w:rsidR="00000000" w:rsidDel="00000000" w:rsidP="00000000" w:rsidRDefault="00000000" w:rsidRPr="00000000" w14:paraId="000000C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20"/>
        <w:gridCol w:w="2055"/>
        <w:gridCol w:w="2985"/>
        <w:gridCol w:w="2409"/>
        <w:tblGridChange w:id="0">
          <w:tblGrid>
            <w:gridCol w:w="784"/>
            <w:gridCol w:w="1451"/>
            <w:gridCol w:w="1479"/>
            <w:gridCol w:w="2064"/>
            <w:gridCol w:w="1620"/>
            <w:gridCol w:w="2055"/>
            <w:gridCol w:w="2985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Безопасность в интернете.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п.82 .   Ответить на вопросы на стр.297 (устно)..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Безопасность в интернете.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п.82 .   Выполнить Задания: подготовить сообщение на выбранную тему  стр.297., ответить на вопросы стр.297 письменно.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Отчет  работы прислать учителю  на почту в АСУ РСО до 15.00 ч. этого дня.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Безопасность в интернете.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п.82 .   Ответить на вопросы стр.297(устно).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Безопасность в интернете.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п.82 .   Выполнить Задания: подготовить сообщение на выбранную тему  стр.297., ответить на вопросы стр.297 письменно.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Отчет  работы прислать учителю  на почту в АСУ РСО до 15.00 ч. этого дня.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Повторение. Построение графиков функций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самостоятельно. Читаем параграф 47,48.Выполняем упражнения 47.3, , 47.13, 47.15(базовый уровень) 48.4, 48.8, 48.15 (профильный уровень)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10Б</w:t>
      </w:r>
    </w:p>
    <w:p w:rsidR="00000000" w:rsidDel="00000000" w:rsidP="00000000" w:rsidRDefault="00000000" w:rsidRPr="00000000" w14:paraId="0000010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Построение графиков функций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самостоятельно. Читаем параграф 47,48.Выполняем упражнения 47.3, , 47.13, 47.15(базовый уровень) 48.4, 48.8, 48.15 (профильный уровень)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Комбинаторика и вероятность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самостоятельно. Читаем параграф 45. выполняем упражнения 45.10, , 45.15 (базовый уровень) 45.17, 45.20 (профильный уровень)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Безопасность в интернете.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п.82 .   Ответить на вопросы на стр.297 (устно)..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Безопасность в интернете.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п.82 .   Выполнить Задания: подготовить сообщение на выбранную тему  стр.297., ответить на вопросы стр.297 письменно.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Отчет  работы прислать учителю  на почту в АСУ РСО до 15.00 ч. этого дня.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10В</w:t>
      </w:r>
    </w:p>
    <w:p w:rsidR="00000000" w:rsidDel="00000000" w:rsidP="00000000" w:rsidRDefault="00000000" w:rsidRPr="00000000" w14:paraId="0000013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(Духовная и социальная сферы)</w:t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возможности присутствия, просмотреть видеоматериал:</w:t>
            </w:r>
          </w:p>
          <w:p w:rsidR="00000000" w:rsidDel="00000000" w:rsidP="00000000" w:rsidRDefault="00000000" w:rsidRPr="00000000" w14:paraId="0000014E">
            <w:pPr>
              <w:rPr/>
            </w:pPr>
            <w:hyperlink r:id="rId9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shd w:fill="f9f9f9" w:val="clear"/>
                  <w:rtl w:val="0"/>
                </w:rPr>
                <w:t xml:space="preserve">LiameloN School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https://www.youtube.com/watch?v=-AjhIfXT1Tk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Итоговое повторение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https://www.youtube.com/watch?v=w6Dfl291WPk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Интернету самостоятельно проработать тему “двугранный угол”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11А</w:t>
      </w:r>
    </w:p>
    <w:p w:rsidR="00000000" w:rsidDel="00000000" w:rsidP="00000000" w:rsidRDefault="00000000" w:rsidRPr="00000000" w14:paraId="0000016F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ЕГЭ,решение задач повышенного уровня сложности</w:t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презентацию: Решение  задач повышенного уровня сложности</w:t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 по теме:первый закон термодинамики.</w:t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4.Для тех,кто сдает ЕГЭ:  самостоятельно решить задачи (решу ЕГЭ) из прикрепленного файла</w:t>
            </w:r>
          </w:p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5. При технических проблемах учащимся предлагается познакомиться с материалом презентации, которая находится</w:t>
            </w:r>
          </w:p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 в АСУ РСО.30.05.2020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тех,кто сдает ЕГЭ: самостоятельно решить тест(решу ЕГЭ).</w:t>
            </w:r>
          </w:p>
        </w:tc>
      </w:tr>
      <w:tr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Урок - конференция:</w:t>
            </w:r>
          </w:p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“Одиноки ли мы во Вселенной?”</w:t>
            </w:r>
          </w:p>
        </w:tc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ZООM.</w:t>
            </w:r>
          </w:p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</w:t>
            </w:r>
          </w:p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презентацию: Рассмотреть вопросы:</w:t>
            </w:r>
          </w:p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1.Поиски жизни в Солнечной системе.</w:t>
            </w:r>
          </w:p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2.Поиск внеземных цивилизаций.</w:t>
            </w:r>
          </w:p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4. При технических проблемах учащимся предлагается познакомиться с материалом конференции, которая находится в АСУ РСО.30.05.2020</w:t>
            </w:r>
          </w:p>
        </w:tc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</w:t>
            </w:r>
          </w:p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Показательные, логарифмические, иррациональные уравнения и неравенства.</w:t>
            </w:r>
          </w:p>
        </w:tc>
        <w:tc>
          <w:tcPr/>
          <w:p w:rsidR="00000000" w:rsidDel="00000000" w:rsidP="00000000" w:rsidRDefault="00000000" w:rsidRPr="00000000" w14:paraId="0000019C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\.  Код приглашения в группе Вайбер.  Работаем в режиме онлайн. Решаем Задания с ЕГЭ. Если не удается подключить Zoom, то для углубленного уровня решить вариант 12 с сайта решу ЕГЭ, пройдя по ссылке 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  <w:t xml:space="preserve"> . Прислать решение на почту 30 .05.2020</w:t>
            </w:r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  <w:t xml:space="preserve"> Для базового уровня пройти по ссылке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https://mathb-ege.sdamgia.ru/</w:t>
              </w:r>
            </w:hyperlink>
            <w:r w:rsidDel="00000000" w:rsidR="00000000" w:rsidRPr="00000000">
              <w:rPr>
                <w:rtl w:val="0"/>
              </w:rPr>
              <w:t xml:space="preserve"> Открытый банк заданий ЕГЭ. Решить 4 задачи №19. Прислать решение на почту  30.05.2020</w:t>
            </w:r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уровень: Посмотреть видеоурок по ссылке</w:t>
            </w:r>
          </w:p>
          <w:p w:rsidR="00000000" w:rsidDel="00000000" w:rsidP="00000000" w:rsidRDefault="00000000" w:rsidRPr="00000000" w14:paraId="0000019E">
            <w:pPr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https://clck.ru/NXg64</w:t>
              </w:r>
            </w:hyperlink>
            <w:r w:rsidDel="00000000" w:rsidR="00000000" w:rsidRPr="00000000">
              <w:rPr>
                <w:rtl w:val="0"/>
              </w:rPr>
              <w:t xml:space="preserve">  Сделать конспект.</w:t>
            </w:r>
          </w:p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уровень: Посмотреть видеоурок по ссылке </w:t>
            </w:r>
          </w:p>
          <w:p w:rsidR="00000000" w:rsidDel="00000000" w:rsidP="00000000" w:rsidRDefault="00000000" w:rsidRPr="00000000" w14:paraId="000001A0">
            <w:pPr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https://www.youtube.com/watch?v=pb7YIiELUIo</w:t>
              </w:r>
            </w:hyperlink>
            <w:r w:rsidDel="00000000" w:rsidR="00000000" w:rsidRPr="00000000">
              <w:rPr>
                <w:rtl w:val="0"/>
              </w:rPr>
              <w:t xml:space="preserve"> . Сделать конспект.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11Б</w:t>
      </w:r>
    </w:p>
    <w:p w:rsidR="00000000" w:rsidDel="00000000" w:rsidP="00000000" w:rsidRDefault="00000000" w:rsidRPr="00000000" w14:paraId="000001A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 Онлайн</w:t>
            </w:r>
          </w:p>
        </w:tc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Консультация по подготовке к экзаменам</w:t>
            </w:r>
          </w:p>
        </w:tc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 Зайти в конференцию по приглашению Работа в режиме онлайн.</w:t>
            </w:r>
          </w:p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по литературе - выполнить тест №929591   по ссылке </w:t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https://clck.ru/NZY5q</w:t>
              </w:r>
            </w:hyperlink>
            <w:r w:rsidDel="00000000" w:rsidR="00000000" w:rsidRPr="00000000">
              <w:rPr>
                <w:rtl w:val="0"/>
              </w:rPr>
              <w:t xml:space="preserve"> и прислать его до 21: 00 текущего дня</w:t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Консультация по подготовке к экзаменам</w:t>
            </w:r>
          </w:p>
        </w:tc>
        <w:tc>
          <w:tcPr/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 Зайти в конференцию по приглашению Работа в режиме онлайн.</w:t>
            </w:r>
          </w:p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по литературе - выполнить тест №929592   по ссылке </w:t>
            </w: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https://clck.ru/NZY5q</w:t>
              </w:r>
            </w:hyperlink>
            <w:r w:rsidDel="00000000" w:rsidR="00000000" w:rsidRPr="00000000">
              <w:rPr>
                <w:rtl w:val="0"/>
              </w:rPr>
              <w:t xml:space="preserve"> и прислать его до 21: 00 текущего дня</w:t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по литературе - выполнить тест №929592   по ссылке </w:t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https://clck.ru/NZY5q</w:t>
              </w:r>
            </w:hyperlink>
            <w:r w:rsidDel="00000000" w:rsidR="00000000" w:rsidRPr="00000000">
              <w:rPr>
                <w:rtl w:val="0"/>
              </w:rPr>
              <w:t xml:space="preserve"> и прислать его до 21: 00 текущего дня</w:t>
            </w:r>
          </w:p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Итоговое повторение</w:t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возможности присутствия, просмотреть видеоматериал:</w:t>
            </w: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https://www.youtube.com/watch?v=5AQgCEFVLRI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Для сдающих ЕГЭ по обществознанию, выполнить вариант № 14 на сайте “Решу ЕГЭ”, с последующим разбором на консультации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D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11В</w:t>
      </w:r>
    </w:p>
    <w:p w:rsidR="00000000" w:rsidDel="00000000" w:rsidP="00000000" w:rsidRDefault="00000000" w:rsidRPr="00000000" w14:paraId="000001D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Сайт https://math-ege.sdamgia.ru, вариант </w:t>
            </w:r>
            <w:r w:rsidDel="00000000" w:rsidR="00000000" w:rsidRPr="00000000">
              <w:rPr>
                <w:color w:val="000066"/>
                <w:highlight w:val="white"/>
                <w:rtl w:val="0"/>
              </w:rPr>
              <w:t xml:space="preserve">32334480</w:t>
            </w:r>
            <w:r w:rsidDel="00000000" w:rsidR="00000000" w:rsidRPr="00000000">
              <w:rPr>
                <w:rtl w:val="0"/>
              </w:rPr>
              <w:t xml:space="preserve">, выполнение доступно с 9.00 до 10.30. При невозможности подключения сообщить классному руководителю для планирования дополнительного сеанса</w:t>
            </w:r>
          </w:p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Сайт https://math-ege.sdamgia.ru, вариант </w:t>
            </w:r>
            <w:r w:rsidDel="00000000" w:rsidR="00000000" w:rsidRPr="00000000">
              <w:rPr>
                <w:color w:val="000066"/>
                <w:highlight w:val="white"/>
                <w:rtl w:val="0"/>
              </w:rPr>
              <w:t xml:space="preserve">32334480</w:t>
            </w:r>
            <w:r w:rsidDel="00000000" w:rsidR="00000000" w:rsidRPr="00000000">
              <w:rPr>
                <w:rtl w:val="0"/>
              </w:rPr>
              <w:t xml:space="preserve">, выполнение доступно с 9.00 до 10.30. При невозможности подключения сообщить классному руководителю для планирования дополнительного сеанса</w:t>
            </w:r>
          </w:p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Консультация по подготовке к экзаменам</w:t>
            </w:r>
          </w:p>
        </w:tc>
        <w:tc>
          <w:tcPr/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 Зайти в конференцию по приглашению Работа в режиме онлайн.</w:t>
            </w:r>
          </w:p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по литературе - выполнить тест №929592   по ссылке </w:t>
            </w: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https://clck.ru/NZY5q</w:t>
              </w:r>
            </w:hyperlink>
            <w:r w:rsidDel="00000000" w:rsidR="00000000" w:rsidRPr="00000000">
              <w:rPr>
                <w:rtl w:val="0"/>
              </w:rPr>
              <w:t xml:space="preserve"> и прислать его до 21: 00 текущего дня</w:t>
            </w:r>
          </w:p>
        </w:tc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Не предусмотрено.</w:t>
            </w:r>
          </w:p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по литературе - выполнить тест №929592   по ссылке </w:t>
            </w: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https://clck.ru/NZY5q</w:t>
              </w:r>
            </w:hyperlink>
            <w:r w:rsidDel="00000000" w:rsidR="00000000" w:rsidRPr="00000000">
              <w:rPr>
                <w:rtl w:val="0"/>
              </w:rPr>
              <w:t xml:space="preserve"> и прислать его до 21: 00 текущего дня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0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9">
      <w:pPr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ck.ru/NZY5q" TargetMode="External"/><Relationship Id="rId11" Type="http://schemas.openxmlformats.org/officeDocument/2006/relationships/hyperlink" Target="https://www.youtube.com/watch?v=w6Dfl291WPk" TargetMode="External"/><Relationship Id="rId22" Type="http://schemas.openxmlformats.org/officeDocument/2006/relationships/hyperlink" Target="https://clck.ru/NZY5q" TargetMode="External"/><Relationship Id="rId10" Type="http://schemas.openxmlformats.org/officeDocument/2006/relationships/hyperlink" Target="https://www.youtube.com/watch?v=-AjhIfXT1Tk" TargetMode="External"/><Relationship Id="rId21" Type="http://schemas.openxmlformats.org/officeDocument/2006/relationships/hyperlink" Target="https://www.youtube.com/watch?v=5AQgCEFVLRI" TargetMode="External"/><Relationship Id="rId13" Type="http://schemas.openxmlformats.org/officeDocument/2006/relationships/hyperlink" Target="https://ege.sdamgia.ru/" TargetMode="External"/><Relationship Id="rId12" Type="http://schemas.openxmlformats.org/officeDocument/2006/relationships/hyperlink" Target="https://zoom.us/join" TargetMode="External"/><Relationship Id="rId23" Type="http://schemas.openxmlformats.org/officeDocument/2006/relationships/hyperlink" Target="https://clck.ru/NZY5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channel/UCSpBnhP7bFOta5M4VWum-mg" TargetMode="External"/><Relationship Id="rId15" Type="http://schemas.openxmlformats.org/officeDocument/2006/relationships/hyperlink" Target="https://mathb-ege.sdamgia.ru/" TargetMode="External"/><Relationship Id="rId14" Type="http://schemas.openxmlformats.org/officeDocument/2006/relationships/hyperlink" Target="mailto:tolmachevaog@yandex.ru" TargetMode="External"/><Relationship Id="rId17" Type="http://schemas.openxmlformats.org/officeDocument/2006/relationships/hyperlink" Target="https://www.youtube.com/watch?v=pb7YIiELUIo" TargetMode="External"/><Relationship Id="rId16" Type="http://schemas.openxmlformats.org/officeDocument/2006/relationships/hyperlink" Target="https://clck.ru/NXg64" TargetMode="External"/><Relationship Id="rId5" Type="http://schemas.openxmlformats.org/officeDocument/2006/relationships/styles" Target="styles.xml"/><Relationship Id="rId19" Type="http://schemas.openxmlformats.org/officeDocument/2006/relationships/hyperlink" Target="https://clck.ru/NZY5q" TargetMode="External"/><Relationship Id="rId6" Type="http://schemas.openxmlformats.org/officeDocument/2006/relationships/hyperlink" Target="https://obrazovaka.ru/geografiya/mesto-rossii-v-sovremennoy-mirovoy-ekonomike.html" TargetMode="External"/><Relationship Id="rId18" Type="http://schemas.openxmlformats.org/officeDocument/2006/relationships/hyperlink" Target="https://clck.ru/NZY5q" TargetMode="External"/><Relationship Id="rId7" Type="http://schemas.openxmlformats.org/officeDocument/2006/relationships/hyperlink" Target="https://zoom.us/join1" TargetMode="External"/><Relationship Id="rId8" Type="http://schemas.openxmlformats.org/officeDocument/2006/relationships/hyperlink" Target="https://zoom.us/join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