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ЗАНЯТИЙ ПО ВНЕУРОЧНОЙ ДЕЯТЕЛЬНОСТИ НА ПОНЕДЕЛЬНИК 25.05.2020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6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26"/>
        <w:gridCol w:w="1559"/>
        <w:gridCol w:w="1820"/>
        <w:gridCol w:w="915"/>
        <w:gridCol w:w="2085"/>
        <w:gridCol w:w="2655"/>
        <w:gridCol w:w="4050"/>
        <w:tblGridChange w:id="0">
          <w:tblGrid>
            <w:gridCol w:w="1526"/>
            <w:gridCol w:w="1559"/>
            <w:gridCol w:w="1820"/>
            <w:gridCol w:w="915"/>
            <w:gridCol w:w="2085"/>
            <w:gridCol w:w="2655"/>
            <w:gridCol w:w="4050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Четкие инструкции для учащегося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Горина Е.Г.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чтения.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Какие буквы на конце слов не читаются?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Тема «Достопримечательности Парижа».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17">
            <w:pPr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https://www.youtube.com/watch?v=1ZpGRp7Da0Y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2.Посмотреть основную часть урока на образовательной платформе РЭШ:</w:t>
            </w:r>
          </w:p>
          <w:p w:rsidR="00000000" w:rsidDel="00000000" w:rsidP="00000000" w:rsidRDefault="00000000" w:rsidRPr="00000000" w14:paraId="0000001A">
            <w:pPr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https://resh.edu.ru/subject/lesson/7798/start/241891/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Налобина Е.В.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Тема общения «Лето»</w:t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песни на тему «Лето» по ссылке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https://www.youtube.com/watch?v=H3yfGwuS7OA 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2. Просмотр презентацию на тему «Лето» по ссылке ТОЛЬКО 2 минуты</w:t>
            </w:r>
          </w:p>
          <w:p w:rsidR="00000000" w:rsidDel="00000000" w:rsidP="00000000" w:rsidRDefault="00000000" w:rsidRPr="00000000" w14:paraId="00000025">
            <w:pPr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https://www.youtube.com/watch?v=BCvLtZMZMmQ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в тетрадь новые слова по теме Лето из презентации: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 Нарисовать: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море, пляж, песок, волна, галька и подписать  их на французском. Можно просто список слов написать в тетрадь. Сделать фото записи и прислать на почту: elenanalobina75@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gmail.com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Зеленая лаборатория</w:t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5б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Практическая работа Высадка рассады цветочных культур в открытый грунт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Уход за цветочными клумбами</w:t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видеоматериал</w:t>
            </w:r>
          </w:p>
          <w:p w:rsidR="00000000" w:rsidDel="00000000" w:rsidP="00000000" w:rsidRDefault="00000000" w:rsidRPr="00000000" w14:paraId="00000032">
            <w:pPr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https://www.youtube.com/watch?v=_qld7XM8kC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Клумба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  <w:t xml:space="preserve">Развитие функциональной грамотности</w:t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Типы текстов: текст-описание (художественное и техническое).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Просмотр видеоматериала по ссылке.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rtl w:val="0"/>
              </w:rPr>
              <w:t xml:space="preserve">(</w:t>
            </w:r>
            <w:r w:rsidDel="00000000" w:rsidR="00000000" w:rsidRPr="00000000">
              <w:rPr>
                <w:color w:val="191919"/>
                <w:rtl w:val="0"/>
              </w:rPr>
              <w:t xml:space="preserve">скопировать ссылку в адресную строку браузера).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color w:val="1155cc"/>
                <w:u w:val="single"/>
              </w:rPr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https://clck.ru/NRGon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/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просмотреть видео - найти информацию в любых имеющихся источниках.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  <w:t xml:space="preserve">Горина Е.Г.</w:t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  <w:t xml:space="preserve">Правила чтения.</w:t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  <w:t xml:space="preserve">Какие буквы на конце слов не читаются?</w:t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  <w:t xml:space="preserve">Тема «Достопримечательности Парижа».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видеоматериала по ссылке.</w:t>
            </w:r>
          </w:p>
          <w:p w:rsidR="00000000" w:rsidDel="00000000" w:rsidP="00000000" w:rsidRDefault="00000000" w:rsidRPr="00000000" w14:paraId="00000049">
            <w:pPr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https://www.youtube.com/watch?v=1ZpGRp7Da0Y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2.Посмотреть основную часть урока на образовательной платформе РЭШ:</w:t>
            </w:r>
          </w:p>
          <w:p w:rsidR="00000000" w:rsidDel="00000000" w:rsidP="00000000" w:rsidRDefault="00000000" w:rsidRPr="00000000" w14:paraId="0000004C">
            <w:pPr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https://resh.edu.ru/subject/lesson/7798/start/241891/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Французский язык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5в</w:t>
            </w:r>
          </w:p>
        </w:tc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Налобина Е.В.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Тема общения «Лето»</w:t>
            </w:r>
          </w:p>
        </w:tc>
        <w:tc>
          <w:tcPr/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1. Просмотр песни на тему «Лето» по ссылке</w:t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https://www.youtube.com/watch?v=H3yfGwuS7OA  </w:t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2. Просмотр презентацию на тему «Лето» по ссылке ТОЛЬКО 2 минуты</w:t>
            </w:r>
          </w:p>
          <w:p w:rsidR="00000000" w:rsidDel="00000000" w:rsidP="00000000" w:rsidRDefault="00000000" w:rsidRPr="00000000" w14:paraId="00000057">
            <w:pPr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https://www.youtube.com/watch?v=BCvLtZMZMmQ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Записать в тетрадь новые слова по теме Лето из презентации:</w:t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 Нарисовать:</w:t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море, пляж, песок, волна, галька и подписать  их на французском. Можно просто список слов написать в тетрадь. Сделать фото записи и прислать на почту: elenanalobina75@</w:t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gmail.com</w:t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задач для Чертёжника. Проект “Моя задача”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Составить программу в тетради  к своему рисунку. Отчёт прислать учителю на почту в АСУ РСО.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Физический калейдоскоп</w:t>
            </w:r>
          </w:p>
        </w:tc>
        <w:tc>
          <w:tcPr/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5г</w:t>
            </w:r>
          </w:p>
        </w:tc>
        <w:tc>
          <w:tcPr/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Урок для любознательных!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Пройти по ссылке</w:t>
            </w:r>
          </w:p>
          <w:p w:rsidR="00000000" w:rsidDel="00000000" w:rsidP="00000000" w:rsidRDefault="00000000" w:rsidRPr="00000000" w14:paraId="0000006A">
            <w:pPr>
              <w:spacing w:after="240" w:before="240" w:lineRule="auto"/>
              <w:rPr>
                <w:color w:val="1155cc"/>
                <w:u w:val="single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http://class-fizika.ru/yt5.html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Выбрать интересующую Вас тему в разделе “История техники” и изучить ее.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Малышева С.В.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Итоговый обобщающий урок.  Программирование в Scratch. 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материалом урока по ссылке:</w:t>
            </w:r>
          </w:p>
          <w:p w:rsidR="00000000" w:rsidDel="00000000" w:rsidP="00000000" w:rsidRDefault="00000000" w:rsidRPr="00000000" w14:paraId="00000073">
            <w:pPr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https://clck.ru/NZTkR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6а</w:t>
            </w:r>
          </w:p>
        </w:tc>
        <w:tc>
          <w:tcPr/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Чуносова Е.А.</w:t>
            </w:r>
          </w:p>
        </w:tc>
        <w:tc>
          <w:tcPr/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Программирование в Scratch. Мини-проект “Многоугольники”</w:t>
            </w:r>
          </w:p>
        </w:tc>
        <w:tc>
          <w:tcPr/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Ознакомится с содержанием урока в разделе 6 класс ЮП на сайте Информатика в лицее </w:t>
            </w:r>
          </w:p>
          <w:p w:rsidR="00000000" w:rsidDel="00000000" w:rsidP="00000000" w:rsidRDefault="00000000" w:rsidRPr="00000000" w14:paraId="0000007C">
            <w:pPr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https://itinfostud.blogspot.com/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  <w:t xml:space="preserve">Мы – патриоты!</w:t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  <w:t xml:space="preserve">6б</w:t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  <w:t xml:space="preserve">Лагодич Н.В.</w:t>
            </w:r>
          </w:p>
        </w:tc>
        <w:tc>
          <w:tcPr/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Семейные традиционные праздники</w:t>
            </w:r>
          </w:p>
        </w:tc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ссылке, посмотреть фильм.  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https://www.youtube.com/watch?v=0-WDQoXAMLA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Обсудить с родителями.</w:t>
            </w:r>
          </w:p>
        </w:tc>
      </w:tr>
      <w:tr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6в</w:t>
            </w:r>
          </w:p>
        </w:tc>
        <w:tc>
          <w:tcPr/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Акварельные краски из природных материалов</w:t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Совместно с родителями провести следующие опыты </w:t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1"/>
              </w:numPr>
              <w:spacing w:after="0" w:afterAutospacing="0" w:before="240" w:lineRule="auto"/>
              <w:ind w:left="720" w:hanging="360"/>
            </w:pPr>
            <w:r w:rsidDel="00000000" w:rsidR="00000000" w:rsidRPr="00000000">
              <w:rPr>
                <w:rtl w:val="0"/>
              </w:rPr>
              <w:tab/>
              <w:br w:type="textWrapping"/>
              <w:t xml:space="preserve">Проводить </w:t>
              <w:tab/>
              <w:t xml:space="preserve">опыт по приготовлению красного красителя </w:t>
              <w:tab/>
              <w:t xml:space="preserve">(стеблей зверобоя, корней конского </w:t>
              <w:tab/>
              <w:t xml:space="preserve">щавеля, корнеплодов свеклы, плодов аронии);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опыт по приготовлению желтого красителя </w:t>
              <w:tab/>
              <w:t xml:space="preserve">(стеблей и листьев чистотела, цедры лимона);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опыт по приготовлению зеленого красителя </w:t>
              <w:tab/>
              <w:t xml:space="preserve">из листьев трилистника, листьев и </w:t>
              <w:tab/>
              <w:t xml:space="preserve">стеблей манжетки, листьев крапивы);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1"/>
              </w:numPr>
              <w:spacing w:after="0" w:afterAutospacing="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 опыт по приготовлению синего красителя </w:t>
              <w:tab/>
              <w:t xml:space="preserve">из цветов жимолости (корней птичьей </w:t>
              <w:tab/>
              <w:t xml:space="preserve">гречишки);</w:t>
              <w:br w:type="textWrapping"/>
              <w:t xml:space="preserve"> </w:t>
              <w:tab/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1"/>
              </w:numPr>
              <w:spacing w:after="240" w:before="0" w:beforeAutospacing="0" w:lineRule="auto"/>
              <w:ind w:left="720" w:hanging="360"/>
            </w:pPr>
            <w:r w:rsidDel="00000000" w:rsidR="00000000" w:rsidRPr="00000000">
              <w:rPr>
                <w:rtl w:val="0"/>
              </w:rPr>
              <w:t xml:space="preserve">Проводить </w:t>
              <w:tab/>
              <w:t xml:space="preserve"> опыт по приготовлению коричневого </w:t>
              <w:tab/>
              <w:t xml:space="preserve">красителя (шелухи репчатого лука);</w:t>
            </w:r>
          </w:p>
        </w:tc>
      </w:tr>
      <w:tr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  <w:t xml:space="preserve">Юный эколог</w:t>
            </w:r>
          </w:p>
        </w:tc>
        <w:tc>
          <w:tcPr/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  <w:t xml:space="preserve">6г</w:t>
            </w:r>
          </w:p>
        </w:tc>
        <w:tc>
          <w:tcPr/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Влияние температурного режима и влажности на биологическое состояние комнатных растений.</w:t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наблюдения за растениями-индикаторами.Жизненные формы растений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https://www.youtube.com/watch?v=BHhOUGmQ1EQ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Какой должна быть температура для комнатных растений</w:t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Обсудить материал с родителями</w:t>
            </w:r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7а</w:t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Жаркова С.Ю.</w:t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Учебная игра</w:t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240" w:before="24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Просмотр видеоматериала по ссылке</w:t>
            </w:r>
            <w:hyperlink r:id="rId19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https://clck.ru/NSopt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rtl w:val="0"/>
              </w:rPr>
              <w:t xml:space="preserve">Мы-патриоты!</w:t>
            </w:r>
          </w:p>
        </w:tc>
        <w:tc>
          <w:tcPr/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М.Г.</w:t>
            </w:r>
          </w:p>
        </w:tc>
        <w:tc>
          <w:tcPr/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Тольятти - город моей мечты.</w:t>
            </w:r>
          </w:p>
        </w:tc>
        <w:tc>
          <w:tcPr/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https://clck.ru/NZV3L</w:t>
              </w:r>
            </w:hyperlink>
            <w:r w:rsidDel="00000000" w:rsidR="00000000" w:rsidRPr="00000000">
              <w:rPr>
                <w:rtl w:val="0"/>
              </w:rPr>
              <w:t xml:space="preserve"> , посмотреть документальный фильм об удивительном характере жителей города.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7б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Самохин А.В.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Удары справа, слева по высокой траектории, подача в зону.</w:t>
            </w:r>
          </w:p>
        </w:tc>
        <w:tc>
          <w:tcPr/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http://www.badmintonpro.com/technic/shots.shtml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  <w:t xml:space="preserve">Развиваем дар слова</w:t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7в</w:t>
            </w:r>
          </w:p>
        </w:tc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Храмцова Т.А.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по ссылке</w:t>
            </w:r>
          </w:p>
          <w:p w:rsidR="00000000" w:rsidDel="00000000" w:rsidP="00000000" w:rsidRDefault="00000000" w:rsidRPr="00000000" w14:paraId="000000B9">
            <w:pPr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https://infourok.ru/pochemu-vazhno-pravilno-govorit-3513891.html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Обсудить с родственниками и друзьями.</w:t>
            </w:r>
          </w:p>
        </w:tc>
      </w:tr>
      <w:tr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Балашова Н.В.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 </w:t>
            </w:r>
          </w:p>
          <w:p w:rsidR="00000000" w:rsidDel="00000000" w:rsidP="00000000" w:rsidRDefault="00000000" w:rsidRPr="00000000" w14:paraId="000000C2">
            <w:pPr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http://kpolyakov.spb.ru/school/test8a/p24.htm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</w:t>
            </w:r>
          </w:p>
          <w:p w:rsidR="00000000" w:rsidDel="00000000" w:rsidP="00000000" w:rsidRDefault="00000000" w:rsidRPr="00000000" w14:paraId="000000C4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на электронную почту учителя или в ВК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C7">
            <w:pPr>
              <w:rPr/>
            </w:pPr>
            <w:r w:rsidDel="00000000" w:rsidR="00000000" w:rsidRPr="00000000">
              <w:rPr>
                <w:rtl w:val="0"/>
              </w:rPr>
              <w:t xml:space="preserve">Юный программист</w:t>
            </w:r>
          </w:p>
        </w:tc>
        <w:tc>
          <w:tcPr/>
          <w:p w:rsidR="00000000" w:rsidDel="00000000" w:rsidP="00000000" w:rsidRDefault="00000000" w:rsidRPr="00000000" w14:paraId="000000C8">
            <w:pPr>
              <w:rPr/>
            </w:pPr>
            <w:r w:rsidDel="00000000" w:rsidR="00000000" w:rsidRPr="00000000">
              <w:rPr>
                <w:rtl w:val="0"/>
              </w:rPr>
              <w:t xml:space="preserve">8а</w:t>
            </w:r>
          </w:p>
        </w:tc>
        <w:tc>
          <w:tcPr/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  <w:t xml:space="preserve">Минникова Н.Н.</w:t>
            </w:r>
          </w:p>
        </w:tc>
        <w:tc>
          <w:tcPr/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Повторение.</w:t>
            </w:r>
          </w:p>
        </w:tc>
        <w:tc>
          <w:tcPr/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Пройти по ссылке: </w:t>
            </w:r>
          </w:p>
          <w:p w:rsidR="00000000" w:rsidDel="00000000" w:rsidP="00000000" w:rsidRDefault="00000000" w:rsidRPr="00000000" w14:paraId="000000CC">
            <w:pPr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http://kpolyakov.spb.ru/school/test8a/p24.htm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</w:t>
            </w:r>
          </w:p>
          <w:p w:rsidR="00000000" w:rsidDel="00000000" w:rsidP="00000000" w:rsidRDefault="00000000" w:rsidRPr="00000000" w14:paraId="000000CE">
            <w:pPr>
              <w:rPr/>
            </w:pPr>
            <w:r w:rsidDel="00000000" w:rsidR="00000000" w:rsidRPr="00000000">
              <w:rPr>
                <w:rtl w:val="0"/>
              </w:rPr>
              <w:t xml:space="preserve">Отправить на электронную почту учителя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D1">
            <w:pPr>
              <w:rPr/>
            </w:pPr>
            <w:r w:rsidDel="00000000" w:rsidR="00000000" w:rsidRPr="00000000">
              <w:rPr>
                <w:rtl w:val="0"/>
              </w:rPr>
              <w:t xml:space="preserve">Мы-патриоты!</w:t>
            </w:r>
          </w:p>
        </w:tc>
        <w:tc>
          <w:tcPr/>
          <w:p w:rsidR="00000000" w:rsidDel="00000000" w:rsidP="00000000" w:rsidRDefault="00000000" w:rsidRPr="00000000" w14:paraId="000000D2">
            <w:pPr>
              <w:rPr/>
            </w:pPr>
            <w:r w:rsidDel="00000000" w:rsidR="00000000" w:rsidRPr="00000000">
              <w:rPr>
                <w:rtl w:val="0"/>
              </w:rPr>
              <w:t xml:space="preserve">8б</w:t>
            </w:r>
          </w:p>
        </w:tc>
        <w:tc>
          <w:tcPr/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0D4">
            <w:pPr>
              <w:rPr/>
            </w:pPr>
            <w:r w:rsidDel="00000000" w:rsidR="00000000" w:rsidRPr="00000000">
              <w:rPr>
                <w:rtl w:val="0"/>
              </w:rPr>
              <w:t xml:space="preserve">Первобытный мир-начало истории человечества</w:t>
            </w:r>
          </w:p>
        </w:tc>
        <w:tc>
          <w:tcPr/>
          <w:p w:rsidR="00000000" w:rsidDel="00000000" w:rsidP="00000000" w:rsidRDefault="00000000" w:rsidRPr="00000000" w14:paraId="000000D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по ссылке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\.  Код приглашения в группе Вайбер. Слушаем доклады и смотрим презентации ребят по данной теме, которые получили задание заранее.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7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D8">
            <w:pPr>
              <w:rPr/>
            </w:pPr>
            <w:r w:rsidDel="00000000" w:rsidR="00000000" w:rsidRPr="00000000">
              <w:rPr>
                <w:rtl w:val="0"/>
              </w:rPr>
              <w:t xml:space="preserve">Мы-патриоты!</w:t>
            </w:r>
          </w:p>
        </w:tc>
        <w:tc>
          <w:tcPr/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8в</w:t>
            </w:r>
          </w:p>
        </w:tc>
        <w:tc>
          <w:tcPr/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 Т.Н.</w:t>
            </w:r>
          </w:p>
        </w:tc>
        <w:tc>
          <w:tcPr/>
          <w:p w:rsidR="00000000" w:rsidDel="00000000" w:rsidP="00000000" w:rsidRDefault="00000000" w:rsidRPr="00000000" w14:paraId="000000DB">
            <w:pPr>
              <w:rPr/>
            </w:pPr>
            <w:r w:rsidDel="00000000" w:rsidR="00000000" w:rsidRPr="00000000">
              <w:rPr>
                <w:rtl w:val="0"/>
              </w:rPr>
              <w:t xml:space="preserve">Первобытный мир-начало истории человечества</w:t>
            </w:r>
          </w:p>
        </w:tc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Зайти в Zoom по ссылке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получить в группе Вайбер.Слушаем доклады и смотрим презентации ребят по данной теме, которые получили задание заранее.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Графика и дизайн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Разработка дизайн-проекта интерьера (по выбору) . </w:t>
            </w:r>
          </w:p>
        </w:tc>
        <w:tc>
          <w:tcPr/>
          <w:p w:rsidR="00000000" w:rsidDel="00000000" w:rsidP="00000000" w:rsidRDefault="00000000" w:rsidRPr="00000000" w14:paraId="000000E3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Задание: Выполнить  угловую перспективу комнаты. Учитывать пропорции, композицию, колористику, пространство и стиль. Выбор материала и обьекта . Дизайн обьекта. Современные идеи</w:t>
            </w:r>
            <w:hyperlink r:id="rId28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https://clck.ru/N7NPh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задания на слайдах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Психология и выбор профессии</w:t>
            </w:r>
          </w:p>
        </w:tc>
        <w:tc>
          <w:tcPr/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  <w:t xml:space="preserve">Халтурина А.В.</w:t>
            </w:r>
          </w:p>
        </w:tc>
        <w:tc>
          <w:tcPr/>
          <w:p w:rsidR="00000000" w:rsidDel="00000000" w:rsidP="00000000" w:rsidRDefault="00000000" w:rsidRPr="00000000" w14:paraId="000000EA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Обобщающий урок по теме «Планирование профессиональной карьеры»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B">
            <w:pPr>
              <w:rPr/>
            </w:pPr>
            <w:r w:rsidDel="00000000" w:rsidR="00000000" w:rsidRPr="00000000">
              <w:rPr>
                <w:rtl w:val="0"/>
              </w:rPr>
              <w:t xml:space="preserve">1. Познакомиться с презентацией по ссылке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https://clck.ru/NXfKY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  <w:t xml:space="preserve">2. Выполнить задания на слайдах</w:t>
            </w:r>
          </w:p>
        </w:tc>
      </w:tr>
      <w:tr>
        <w:tc>
          <w:tcPr/>
          <w:p w:rsidR="00000000" w:rsidDel="00000000" w:rsidP="00000000" w:rsidRDefault="00000000" w:rsidRPr="00000000" w14:paraId="000000E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  <w:t xml:space="preserve">Юный химик</w:t>
            </w:r>
          </w:p>
        </w:tc>
        <w:tc>
          <w:tcPr/>
          <w:p w:rsidR="00000000" w:rsidDel="00000000" w:rsidP="00000000" w:rsidRDefault="00000000" w:rsidRPr="00000000" w14:paraId="000000F0">
            <w:pPr>
              <w:rPr/>
            </w:pPr>
            <w:r w:rsidDel="00000000" w:rsidR="00000000" w:rsidRPr="00000000">
              <w:rPr>
                <w:rtl w:val="0"/>
              </w:rPr>
              <w:t xml:space="preserve">9а</w:t>
            </w:r>
          </w:p>
        </w:tc>
        <w:tc>
          <w:tcPr/>
          <w:p w:rsidR="00000000" w:rsidDel="00000000" w:rsidP="00000000" w:rsidRDefault="00000000" w:rsidRPr="00000000" w14:paraId="000000F1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Биологически важные вещества</w:t>
            </w:r>
          </w:p>
        </w:tc>
        <w:tc>
          <w:tcPr/>
          <w:p w:rsidR="00000000" w:rsidDel="00000000" w:rsidP="00000000" w:rsidRDefault="00000000" w:rsidRPr="00000000" w14:paraId="000000F3">
            <w:pPr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ссылкам 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https://www.youtube.com/watch?v=sOs8NDmwA5g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F4">
            <w:pPr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https://www.youtube.com/watch?v=geyz_MDx4UE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13.55-14.25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Моя будущая профессия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0FA">
            <w:pPr>
              <w:rPr/>
            </w:pPr>
            <w:r w:rsidDel="00000000" w:rsidR="00000000" w:rsidRPr="00000000">
              <w:rPr>
                <w:rtl w:val="0"/>
              </w:rPr>
              <w:t xml:space="preserve">Обобщающий урок</w:t>
            </w:r>
          </w:p>
        </w:tc>
        <w:tc>
          <w:tcPr/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  <w:t xml:space="preserve">Сравнить свои представления о будущей профессии (в начале и конце учебного года); изменились ли они; если изменились, то с чем это связано. Краткие рассуждения прислать в группу ВК</w:t>
            </w:r>
          </w:p>
        </w:tc>
      </w:tr>
      <w:tr>
        <w:tc>
          <w:tcPr/>
          <w:p w:rsidR="00000000" w:rsidDel="00000000" w:rsidP="00000000" w:rsidRDefault="00000000" w:rsidRPr="00000000" w14:paraId="000000F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  <w:t xml:space="preserve">Мир спортивных игр</w:t>
            </w:r>
          </w:p>
        </w:tc>
        <w:tc>
          <w:tcPr/>
          <w:p w:rsidR="00000000" w:rsidDel="00000000" w:rsidP="00000000" w:rsidRDefault="00000000" w:rsidRPr="00000000" w14:paraId="000000FF">
            <w:pPr>
              <w:rPr/>
            </w:pPr>
            <w:r w:rsidDel="00000000" w:rsidR="00000000" w:rsidRPr="00000000">
              <w:rPr>
                <w:rtl w:val="0"/>
              </w:rPr>
              <w:t xml:space="preserve">9г</w:t>
            </w:r>
          </w:p>
        </w:tc>
        <w:tc>
          <w:tcPr/>
          <w:p w:rsidR="00000000" w:rsidDel="00000000" w:rsidP="00000000" w:rsidRDefault="00000000" w:rsidRPr="00000000" w14:paraId="00000100">
            <w:pPr>
              <w:rPr/>
            </w:pPr>
            <w:r w:rsidDel="00000000" w:rsidR="00000000" w:rsidRPr="00000000">
              <w:rPr>
                <w:rtl w:val="0"/>
              </w:rPr>
              <w:t xml:space="preserve">Киселев С.А.</w:t>
            </w:r>
          </w:p>
        </w:tc>
        <w:tc>
          <w:tcPr/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  <w:t xml:space="preserve">Учебная игра</w:t>
            </w:r>
          </w:p>
        </w:tc>
        <w:tc>
          <w:tcPr/>
          <w:p w:rsidR="00000000" w:rsidDel="00000000" w:rsidP="00000000" w:rsidRDefault="00000000" w:rsidRPr="00000000" w14:paraId="00000102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материалом</w:t>
            </w:r>
          </w:p>
          <w:p w:rsidR="00000000" w:rsidDel="00000000" w:rsidP="00000000" w:rsidRDefault="00000000" w:rsidRPr="00000000" w14:paraId="00000103">
            <w:pPr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https://resh.edu.ru/subject/lesson/3235/main/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05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06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«Решение задач с параметрами»</w:t>
            </w:r>
          </w:p>
        </w:tc>
        <w:tc>
          <w:tcPr/>
          <w:p w:rsidR="00000000" w:rsidDel="00000000" w:rsidP="00000000" w:rsidRDefault="00000000" w:rsidRPr="00000000" w14:paraId="00000107">
            <w:pPr>
              <w:rPr/>
            </w:pPr>
            <w:r w:rsidDel="00000000" w:rsidR="00000000" w:rsidRPr="00000000">
              <w:rPr>
                <w:rtl w:val="0"/>
              </w:rPr>
              <w:t xml:space="preserve">10а</w:t>
            </w:r>
          </w:p>
        </w:tc>
        <w:tc>
          <w:tcPr/>
          <w:p w:rsidR="00000000" w:rsidDel="00000000" w:rsidP="00000000" w:rsidRDefault="00000000" w:rsidRPr="00000000" w14:paraId="00000108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Использование монотонности, оценок</w:t>
            </w:r>
          </w:p>
        </w:tc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1. Загрузить Zoom</w:t>
            </w:r>
          </w:p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Работать онлайн в конференции (идентификатор и пароль в почтовой рассылке)</w:t>
            </w:r>
          </w:p>
        </w:tc>
      </w:tr>
      <w:tr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Элективный курс «Методы решения физических задач»</w:t>
            </w:r>
          </w:p>
        </w:tc>
        <w:tc>
          <w:tcPr/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Решение задач на закон Джоуля-Ленца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after="0" w:before="0" w:lineRule="auto"/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Изучить материал по ссылке</w:t>
            </w:r>
            <w:hyperlink r:id="rId34">
              <w:r w:rsidDel="00000000" w:rsidR="00000000" w:rsidRPr="00000000">
                <w:rPr>
                  <w:rtl w:val="0"/>
                </w:rPr>
                <w:t xml:space="preserve"> </w:t>
              </w:r>
            </w:hyperlink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https://www.youtube.com/watch?v=yP1V4Zzjl6Q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Р</w:t>
            </w:r>
            <w:r w:rsidDel="00000000" w:rsidR="00000000" w:rsidRPr="00000000">
              <w:rPr>
                <w:rtl w:val="0"/>
              </w:rPr>
              <w:t xml:space="preserve">ешить задачи по данной тематике.</w:t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Мои возможности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10б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А.Н.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Круглый стол. Подведение итогов работы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 Зайти в конференцию по приглашению. Работа в режиме онлайн.</w:t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Открытое обсуждение работы за год и составление плана работы на следующий учебный год. </w:t>
            </w:r>
          </w:p>
        </w:tc>
      </w:tr>
      <w:tr>
        <w:tc>
          <w:tcPr/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14.40-15.10</w:t>
            </w:r>
          </w:p>
        </w:tc>
        <w:tc>
          <w:tcPr/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Литературный клуб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Обзор-знакомство с новинками мировой литературы</w:t>
            </w:r>
          </w:p>
        </w:tc>
        <w:tc>
          <w:tcPr/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 Составить собственный рекомендательный список произведений (1-3) с краткой аннотацией </w:t>
            </w:r>
          </w:p>
        </w:tc>
      </w:tr>
      <w:tr>
        <w:tc>
          <w:tcPr/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15.25-15.55</w:t>
            </w:r>
          </w:p>
        </w:tc>
        <w:tc>
          <w:tcPr/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Приемы решения нестандартных задач по математике</w:t>
            </w:r>
          </w:p>
        </w:tc>
        <w:tc>
          <w:tcPr/>
          <w:p w:rsidR="00000000" w:rsidDel="00000000" w:rsidP="00000000" w:rsidRDefault="00000000" w:rsidRPr="00000000" w14:paraId="00000126">
            <w:pPr>
              <w:rPr/>
            </w:pPr>
            <w:r w:rsidDel="00000000" w:rsidR="00000000" w:rsidRPr="00000000">
              <w:rPr>
                <w:rtl w:val="0"/>
              </w:rPr>
              <w:t xml:space="preserve">10в</w:t>
            </w:r>
          </w:p>
        </w:tc>
        <w:tc>
          <w:tcPr/>
          <w:p w:rsidR="00000000" w:rsidDel="00000000" w:rsidP="00000000" w:rsidRDefault="00000000" w:rsidRPr="00000000" w14:paraId="00000127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128">
            <w:pPr>
              <w:rPr/>
            </w:pPr>
            <w:r w:rsidDel="00000000" w:rsidR="00000000" w:rsidRPr="00000000">
              <w:rPr>
                <w:rtl w:val="0"/>
              </w:rPr>
              <w:t xml:space="preserve">Применение производной при решении оптимизационных моделей</w:t>
            </w:r>
          </w:p>
        </w:tc>
        <w:tc>
          <w:tcPr/>
          <w:p w:rsidR="00000000" w:rsidDel="00000000" w:rsidP="00000000" w:rsidRDefault="00000000" w:rsidRPr="00000000" w14:paraId="00000129">
            <w:pPr>
              <w:rPr/>
            </w:pPr>
            <w:r w:rsidDel="00000000" w:rsidR="00000000" w:rsidRPr="00000000">
              <w:rPr>
                <w:rtl w:val="0"/>
              </w:rPr>
              <w:t xml:space="preserve">1. Загрузить Zoom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rtl w:val="0"/>
              </w:rPr>
              <w:t xml:space="preserve">2. Работать онлайн в конференции (идентификатор и пароль в почтовой рассылке)</w:t>
            </w:r>
          </w:p>
        </w:tc>
      </w:tr>
    </w:tbl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clck.ru/NSopt" TargetMode="External"/><Relationship Id="rId22" Type="http://schemas.openxmlformats.org/officeDocument/2006/relationships/hyperlink" Target="http://www.badmintonpro.com/technic/shots.shtml" TargetMode="External"/><Relationship Id="rId21" Type="http://schemas.openxmlformats.org/officeDocument/2006/relationships/hyperlink" Target="https://clck.ru/NZV3L" TargetMode="External"/><Relationship Id="rId24" Type="http://schemas.openxmlformats.org/officeDocument/2006/relationships/hyperlink" Target="http://kpolyakov.spb.ru/school/test8a/p24.htm" TargetMode="External"/><Relationship Id="rId23" Type="http://schemas.openxmlformats.org/officeDocument/2006/relationships/hyperlink" Target="https://infourok.ru/pochemu-vazhno-pravilno-govorit-3513891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_qld7XM8kCI" TargetMode="External"/><Relationship Id="rId26" Type="http://schemas.openxmlformats.org/officeDocument/2006/relationships/hyperlink" Target="https://zoom.us/join" TargetMode="External"/><Relationship Id="rId25" Type="http://schemas.openxmlformats.org/officeDocument/2006/relationships/hyperlink" Target="http://kpolyakov.spb.ru/school/test8a/p24.htm" TargetMode="External"/><Relationship Id="rId28" Type="http://schemas.openxmlformats.org/officeDocument/2006/relationships/hyperlink" Target="https://clck.ru/N7NPh" TargetMode="External"/><Relationship Id="rId27" Type="http://schemas.openxmlformats.org/officeDocument/2006/relationships/hyperlink" Target="https://zoom.us/joi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1ZpGRp7Da0Y" TargetMode="External"/><Relationship Id="rId29" Type="http://schemas.openxmlformats.org/officeDocument/2006/relationships/hyperlink" Target="https://clck.ru/N7NPh" TargetMode="External"/><Relationship Id="rId7" Type="http://schemas.openxmlformats.org/officeDocument/2006/relationships/hyperlink" Target="https://resh.edu.ru/subject/lesson/7798/start/241891/" TargetMode="External"/><Relationship Id="rId8" Type="http://schemas.openxmlformats.org/officeDocument/2006/relationships/hyperlink" Target="https://www.youtube.com/watch?v=BCvLtZMZMmQ" TargetMode="External"/><Relationship Id="rId31" Type="http://schemas.openxmlformats.org/officeDocument/2006/relationships/hyperlink" Target="https://www.youtube.com/watch?v=sOs8NDmwA5g" TargetMode="External"/><Relationship Id="rId30" Type="http://schemas.openxmlformats.org/officeDocument/2006/relationships/hyperlink" Target="https://clck.ru/NXfKY" TargetMode="External"/><Relationship Id="rId11" Type="http://schemas.openxmlformats.org/officeDocument/2006/relationships/hyperlink" Target="https://www.youtube.com/watch?v=1ZpGRp7Da0Y" TargetMode="External"/><Relationship Id="rId33" Type="http://schemas.openxmlformats.org/officeDocument/2006/relationships/hyperlink" Target="https://resh.edu.ru/subject/lesson/3235/main/" TargetMode="External"/><Relationship Id="rId10" Type="http://schemas.openxmlformats.org/officeDocument/2006/relationships/hyperlink" Target="https://clck.ru/NRGon" TargetMode="External"/><Relationship Id="rId32" Type="http://schemas.openxmlformats.org/officeDocument/2006/relationships/hyperlink" Target="https://www.youtube.com/watch?v=geyz_MDx4UE" TargetMode="External"/><Relationship Id="rId13" Type="http://schemas.openxmlformats.org/officeDocument/2006/relationships/hyperlink" Target="https://www.youtube.com/watch?v=BCvLtZMZMmQ" TargetMode="External"/><Relationship Id="rId35" Type="http://schemas.openxmlformats.org/officeDocument/2006/relationships/hyperlink" Target="https://www.youtube.com/watch?v=yP1V4Zzjl6Q" TargetMode="External"/><Relationship Id="rId12" Type="http://schemas.openxmlformats.org/officeDocument/2006/relationships/hyperlink" Target="https://resh.edu.ru/subject/lesson/7798/start/241891/" TargetMode="External"/><Relationship Id="rId34" Type="http://schemas.openxmlformats.org/officeDocument/2006/relationships/hyperlink" Target="https://www.youtube.com/watch?v=yP1V4Zzjl6Q" TargetMode="External"/><Relationship Id="rId15" Type="http://schemas.openxmlformats.org/officeDocument/2006/relationships/hyperlink" Target="https://clck.ru/NZTkR" TargetMode="External"/><Relationship Id="rId14" Type="http://schemas.openxmlformats.org/officeDocument/2006/relationships/hyperlink" Target="http://class-fizika.ru/yt5.html" TargetMode="External"/><Relationship Id="rId17" Type="http://schemas.openxmlformats.org/officeDocument/2006/relationships/hyperlink" Target="https://www.youtube.com/watch?v=0-WDQoXAMLA" TargetMode="External"/><Relationship Id="rId16" Type="http://schemas.openxmlformats.org/officeDocument/2006/relationships/hyperlink" Target="https://itinfostud.blogspot.com/" TargetMode="External"/><Relationship Id="rId19" Type="http://schemas.openxmlformats.org/officeDocument/2006/relationships/hyperlink" Target="https://clck.ru/NSopt" TargetMode="External"/><Relationship Id="rId18" Type="http://schemas.openxmlformats.org/officeDocument/2006/relationships/hyperlink" Target="https://www.youtube.com/watch?v=BHhOUGmQ1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